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2FB420E0" w14:textId="09947CE1" w:rsidR="00C14894" w:rsidRDefault="0070348D" w:rsidP="0070348D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5BB47F88" w14:textId="77777777" w:rsidR="00C14894" w:rsidRDefault="00C14894" w:rsidP="00C14894">
      <w:pPr>
        <w:spacing w:after="96" w:line="259" w:lineRule="auto"/>
        <w:ind w:left="-5"/>
        <w:rPr>
          <w:b/>
          <w:color w:val="C6C6C5"/>
          <w:sz w:val="16"/>
        </w:rPr>
      </w:pP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09BFACD2" w14:textId="77777777" w:rsidR="003D7A9B" w:rsidRDefault="003D7A9B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EQUIPIER POLYVALENT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30121705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3D7A9B">
        <w:rPr>
          <w:b/>
          <w:bCs/>
          <w:sz w:val="16"/>
          <w:szCs w:val="18"/>
        </w:rPr>
        <w:t>BOULOGNE-SUR-MER</w:t>
      </w:r>
      <w:r w:rsidRPr="00453DB7">
        <w:rPr>
          <w:b/>
          <w:bCs/>
          <w:sz w:val="16"/>
          <w:szCs w:val="18"/>
        </w:rPr>
        <w:t xml:space="preserve"> (</w:t>
      </w:r>
      <w:r w:rsidR="00A21EAC">
        <w:rPr>
          <w:b/>
          <w:bCs/>
          <w:sz w:val="16"/>
          <w:szCs w:val="18"/>
        </w:rPr>
        <w:t>62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8C237C" w14:textId="732A7927" w:rsidR="000E5476" w:rsidRPr="000E5476" w:rsidRDefault="000129FC" w:rsidP="000E5476">
      <w:pPr>
        <w:ind w:left="-5"/>
      </w:pPr>
      <w:r w:rsidRPr="00D7336F">
        <w:rPr>
          <w:bCs/>
        </w:rPr>
        <w:t>·</w:t>
      </w:r>
      <w:r w:rsidR="00C51C56">
        <w:rPr>
          <w:bCs/>
        </w:rPr>
        <w:t xml:space="preserve"> </w:t>
      </w:r>
      <w:r w:rsidR="00693F71">
        <w:t>Nettoyer, entretenir et remettre en ordre les parties communes selon les procédures techniques du groupe,</w:t>
      </w:r>
    </w:p>
    <w:p w14:paraId="02BADC76" w14:textId="392D7A13" w:rsidR="008B17E8" w:rsidRPr="008B17E8" w:rsidRDefault="00C51C56" w:rsidP="00E91F0D">
      <w:pPr>
        <w:ind w:left="-5"/>
      </w:pPr>
      <w:r w:rsidRPr="00D7336F">
        <w:rPr>
          <w:bCs/>
        </w:rPr>
        <w:t>·</w:t>
      </w:r>
      <w:r>
        <w:rPr>
          <w:bCs/>
        </w:rPr>
        <w:t xml:space="preserve"> </w:t>
      </w:r>
      <w:r w:rsidR="00E91F0D">
        <w:t xml:space="preserve">Nettoyer les </w:t>
      </w:r>
      <w:r w:rsidR="007604A7">
        <w:t>ventilateurs, radiateurs des espaces communs</w:t>
      </w:r>
      <w:r w:rsidR="008B17E8" w:rsidRPr="008B17E8">
        <w:t>,</w:t>
      </w:r>
    </w:p>
    <w:p w14:paraId="55A844E7" w14:textId="77777777" w:rsidR="008B17E8" w:rsidRPr="008B17E8" w:rsidRDefault="008B17E8" w:rsidP="008B17E8">
      <w:pPr>
        <w:ind w:left="-5"/>
      </w:pPr>
      <w:r w:rsidRPr="008B17E8">
        <w:t>· Contrôler l’état des équipements, du linge, du mobilier,</w:t>
      </w:r>
    </w:p>
    <w:p w14:paraId="336827F0" w14:textId="77777777" w:rsidR="008B17E8" w:rsidRDefault="008B17E8" w:rsidP="008B17E8">
      <w:pPr>
        <w:ind w:left="-5"/>
      </w:pPr>
      <w:r w:rsidRPr="008B17E8">
        <w:t>· Respecter les procédures de nettoyage,</w:t>
      </w:r>
    </w:p>
    <w:p w14:paraId="3EF66264" w14:textId="2D0E0903" w:rsidR="007604A7" w:rsidRDefault="007604A7" w:rsidP="008B17E8">
      <w:pPr>
        <w:ind w:left="-5"/>
      </w:pPr>
      <w:r w:rsidRPr="008B17E8">
        <w:t>·</w:t>
      </w:r>
      <w:r>
        <w:t xml:space="preserve"> Informer son responsable </w:t>
      </w:r>
      <w:r w:rsidR="00EA1A0B">
        <w:t>des anomalies constatées,</w:t>
      </w:r>
    </w:p>
    <w:p w14:paraId="5B33B1ED" w14:textId="325EF9E3" w:rsidR="00EA1A0B" w:rsidRDefault="00EA1A0B" w:rsidP="008B17E8">
      <w:pPr>
        <w:ind w:left="-5"/>
      </w:pPr>
      <w:r w:rsidRPr="008B17E8">
        <w:t>·</w:t>
      </w:r>
      <w:r>
        <w:t xml:space="preserve"> Etre amené à participer à l’entretien et au rangement du linge,</w:t>
      </w:r>
    </w:p>
    <w:p w14:paraId="6306BD09" w14:textId="77FD8478" w:rsidR="00EA1A0B" w:rsidRDefault="00EA1A0B" w:rsidP="008B17E8">
      <w:pPr>
        <w:ind w:left="-5"/>
      </w:pPr>
      <w:r w:rsidRPr="008B17E8">
        <w:t>·</w:t>
      </w:r>
      <w:r>
        <w:t xml:space="preserve"> Effectuer la mise en place du mobilier, matériel dans les parties communes,</w:t>
      </w:r>
    </w:p>
    <w:p w14:paraId="67F35C1A" w14:textId="25BCAB01" w:rsidR="00EA1A0B" w:rsidRDefault="00EA1A0B" w:rsidP="008B17E8">
      <w:pPr>
        <w:ind w:left="-5"/>
      </w:pPr>
      <w:r w:rsidRPr="008B17E8">
        <w:t>·</w:t>
      </w:r>
      <w:r>
        <w:t xml:space="preserve"> Sortir les poubelles et le linge,</w:t>
      </w:r>
    </w:p>
    <w:p w14:paraId="5DCB26CF" w14:textId="72A4ABC8" w:rsidR="00EA1A0B" w:rsidRPr="008B17E8" w:rsidRDefault="00EA1A0B" w:rsidP="008B17E8">
      <w:pPr>
        <w:ind w:left="-5"/>
      </w:pPr>
      <w:r w:rsidRPr="008B17E8">
        <w:t>·</w:t>
      </w:r>
      <w:r>
        <w:t xml:space="preserve"> Faire les lits des différents appartements, </w:t>
      </w:r>
    </w:p>
    <w:p w14:paraId="3DD100BF" w14:textId="77777777" w:rsidR="008B17E8" w:rsidRPr="008B17E8" w:rsidRDefault="008B17E8" w:rsidP="008B17E8">
      <w:pPr>
        <w:ind w:left="-5"/>
      </w:pPr>
      <w:r w:rsidRPr="008B17E8">
        <w:t>· 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5F01D8FE" w14:textId="13AF99E0" w:rsidR="00A53D31" w:rsidRDefault="000D36EC" w:rsidP="000D36EC">
      <w:pPr>
        <w:spacing w:after="0" w:line="254" w:lineRule="auto"/>
        <w:ind w:left="-6" w:hanging="11"/>
      </w:pPr>
      <w:r>
        <w:rPr>
          <w:noProof/>
        </w:rPr>
        <w:drawing>
          <wp:inline distT="0" distB="0" distL="0" distR="0" wp14:anchorId="2BD60799" wp14:editId="453D9CE4">
            <wp:extent cx="3098165" cy="2066290"/>
            <wp:effectExtent l="0" t="0" r="6985" b="0"/>
            <wp:docPr id="1" name="Image 1" descr="▷ Fiche métier Employé d'étage : salaire, étude, rôle et compétence |  Hello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Fiche métier Employé d'étage : salaire, étude, rôle et compétence |  HelloWo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19724BAA" w14:textId="77777777" w:rsidR="000D36EC" w:rsidRDefault="000D36EC" w:rsidP="00582BA0">
      <w:pPr>
        <w:spacing w:after="0" w:line="254" w:lineRule="auto"/>
        <w:ind w:left="-6" w:hanging="11"/>
      </w:pPr>
    </w:p>
    <w:p w14:paraId="6934EA30" w14:textId="52AEDD72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534F8EB5" w:rsidR="00092C0C" w:rsidRDefault="000129FC" w:rsidP="00092C0C">
      <w:pPr>
        <w:spacing w:after="0"/>
        <w:ind w:left="-5"/>
      </w:pPr>
      <w:r w:rsidRPr="00030F6E">
        <w:t>Mettre en œuvre les règles d'hygiène</w:t>
      </w:r>
      <w:r w:rsidR="00CA00D7">
        <w:t xml:space="preserve"> et de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46DBAFCF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de la propreté.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708EC16E" w:rsidR="00582BA0" w:rsidRDefault="00476212" w:rsidP="00596E4F">
      <w:pPr>
        <w:spacing w:before="240"/>
      </w:pPr>
      <w:r>
        <w:t xml:space="preserve">Plusieurs </w:t>
      </w:r>
      <w:r w:rsidR="00671425">
        <w:t>CDD Saisonnier</w:t>
      </w:r>
      <w:r w:rsidR="00612387">
        <w:t>s</w:t>
      </w:r>
      <w:r w:rsidR="00671425">
        <w:t xml:space="preserve"> </w:t>
      </w:r>
      <w:r w:rsidR="00D82CBE">
        <w:t>à pourvoir dès le mois d</w:t>
      </w:r>
      <w:r w:rsidR="00596E4F">
        <w:t>e Ju</w:t>
      </w:r>
      <w:r w:rsidR="00F91CD4">
        <w:t>in</w:t>
      </w:r>
      <w:r w:rsidR="00C3427C">
        <w:t xml:space="preserve"> jusque fin Août ou fin</w:t>
      </w:r>
      <w:r w:rsidR="00612387">
        <w:t xml:space="preserve"> </w:t>
      </w:r>
      <w:r w:rsidR="00596E4F">
        <w:t>Septem</w:t>
      </w:r>
      <w:r w:rsidR="00612387">
        <w:t>bre</w:t>
      </w:r>
      <w:r w:rsidR="00596E4F">
        <w:t xml:space="preserve">. </w:t>
      </w:r>
      <w:r w:rsidR="00D82CBE">
        <w:t>Temps p</w:t>
      </w:r>
      <w:r w:rsidR="00612387">
        <w:t>artiel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C3427C">
        <w:t>Boulogne-Sur-Mer</w:t>
      </w:r>
      <w:r w:rsidR="00D7336F">
        <w:t xml:space="preserve"> (</w:t>
      </w:r>
      <w:r w:rsidR="007F6A5D">
        <w:t>62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1B34" w14:textId="77777777" w:rsidR="0032056C" w:rsidRDefault="0032056C" w:rsidP="00AB35C3">
      <w:pPr>
        <w:spacing w:after="0" w:line="240" w:lineRule="auto"/>
      </w:pPr>
      <w:r>
        <w:separator/>
      </w:r>
    </w:p>
  </w:endnote>
  <w:endnote w:type="continuationSeparator" w:id="0">
    <w:p w14:paraId="06D25D34" w14:textId="77777777" w:rsidR="0032056C" w:rsidRDefault="0032056C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F851" w14:textId="77777777" w:rsidR="0032056C" w:rsidRDefault="0032056C" w:rsidP="00AB35C3">
      <w:pPr>
        <w:spacing w:after="0" w:line="240" w:lineRule="auto"/>
      </w:pPr>
      <w:r>
        <w:separator/>
      </w:r>
    </w:p>
  </w:footnote>
  <w:footnote w:type="continuationSeparator" w:id="0">
    <w:p w14:paraId="580FE8C0" w14:textId="77777777" w:rsidR="0032056C" w:rsidRDefault="0032056C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6548"/>
    <w:rsid w:val="00092C0C"/>
    <w:rsid w:val="000D36EC"/>
    <w:rsid w:val="000E4BD5"/>
    <w:rsid w:val="000E5476"/>
    <w:rsid w:val="00134013"/>
    <w:rsid w:val="001636DD"/>
    <w:rsid w:val="001B3D9D"/>
    <w:rsid w:val="001D009F"/>
    <w:rsid w:val="001D305E"/>
    <w:rsid w:val="002C4164"/>
    <w:rsid w:val="002F6FD3"/>
    <w:rsid w:val="0032056C"/>
    <w:rsid w:val="003D7A9B"/>
    <w:rsid w:val="00432E04"/>
    <w:rsid w:val="00453DB7"/>
    <w:rsid w:val="00476212"/>
    <w:rsid w:val="004D5D03"/>
    <w:rsid w:val="004F49B9"/>
    <w:rsid w:val="00510FCF"/>
    <w:rsid w:val="005158B9"/>
    <w:rsid w:val="005822C4"/>
    <w:rsid w:val="00582322"/>
    <w:rsid w:val="00582BA0"/>
    <w:rsid w:val="00596E4F"/>
    <w:rsid w:val="005E0A23"/>
    <w:rsid w:val="00612387"/>
    <w:rsid w:val="006148CC"/>
    <w:rsid w:val="006526F4"/>
    <w:rsid w:val="00671425"/>
    <w:rsid w:val="00693F71"/>
    <w:rsid w:val="006B0DC3"/>
    <w:rsid w:val="006B6990"/>
    <w:rsid w:val="006E53A0"/>
    <w:rsid w:val="0070348D"/>
    <w:rsid w:val="007065CB"/>
    <w:rsid w:val="0074256B"/>
    <w:rsid w:val="007604A7"/>
    <w:rsid w:val="00764299"/>
    <w:rsid w:val="007F6A5D"/>
    <w:rsid w:val="00817C3B"/>
    <w:rsid w:val="00826172"/>
    <w:rsid w:val="00870577"/>
    <w:rsid w:val="00895EB3"/>
    <w:rsid w:val="008B17E8"/>
    <w:rsid w:val="00981F2A"/>
    <w:rsid w:val="0099403B"/>
    <w:rsid w:val="009C0640"/>
    <w:rsid w:val="00A21EAC"/>
    <w:rsid w:val="00A53D31"/>
    <w:rsid w:val="00A86BC9"/>
    <w:rsid w:val="00AA1B57"/>
    <w:rsid w:val="00AB35C3"/>
    <w:rsid w:val="00B30CFC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34BE"/>
    <w:rsid w:val="00E01474"/>
    <w:rsid w:val="00E249FC"/>
    <w:rsid w:val="00E7722F"/>
    <w:rsid w:val="00E91F0D"/>
    <w:rsid w:val="00EA1A0B"/>
    <w:rsid w:val="00EE7114"/>
    <w:rsid w:val="00F62437"/>
    <w:rsid w:val="00F638C7"/>
    <w:rsid w:val="00F91CD4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21</cp:revision>
  <cp:lastPrinted>2022-02-03T11:24:00Z</cp:lastPrinted>
  <dcterms:created xsi:type="dcterms:W3CDTF">2023-03-09T13:44:00Z</dcterms:created>
  <dcterms:modified xsi:type="dcterms:W3CDTF">2023-03-10T14:00:00Z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